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D8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BD8">
        <w:rPr>
          <w:rFonts w:ascii="Comic Sans MS" w:eastAsia="Times New Roman" w:hAnsi="Comic Sans MS" w:cs="Times New Roman"/>
          <w:b/>
          <w:bCs/>
          <w:color w:val="FF0000"/>
          <w:sz w:val="40"/>
          <w:lang w:eastAsia="ru-RU"/>
        </w:rPr>
        <w:t>«Организация детского экспериментирования в домашних условиях»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</w:t>
      </w:r>
    </w:p>
    <w:p w:rsidR="0042667F" w:rsidRPr="00EA4BD8" w:rsidRDefault="0042667F" w:rsidP="00EA4B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color w:val="339966"/>
          <w:sz w:val="28"/>
          <w:szCs w:val="28"/>
          <w:shd w:val="clear" w:color="auto" w:fill="FFFFFF"/>
          <w:lang w:eastAsia="ru-RU"/>
        </w:rPr>
        <w:t xml:space="preserve">Вы отвечаете на все вопросы </w:t>
      </w:r>
      <w:proofErr w:type="gramStart"/>
      <w:r w:rsidRPr="00EA4BD8">
        <w:rPr>
          <w:rFonts w:ascii="Times New Roman" w:eastAsia="Times New Roman" w:hAnsi="Times New Roman" w:cs="Times New Roman"/>
          <w:b/>
          <w:color w:val="339966"/>
          <w:sz w:val="28"/>
          <w:szCs w:val="28"/>
          <w:shd w:val="clear" w:color="auto" w:fill="FFFFFF"/>
          <w:lang w:eastAsia="ru-RU"/>
        </w:rPr>
        <w:t>юного</w:t>
      </w:r>
      <w:proofErr w:type="gramEnd"/>
      <w:r w:rsidRPr="00EA4BD8">
        <w:rPr>
          <w:rFonts w:ascii="Times New Roman" w:eastAsia="Times New Roman" w:hAnsi="Times New Roman" w:cs="Times New Roman"/>
          <w:b/>
          <w:color w:val="339966"/>
          <w:sz w:val="28"/>
          <w:szCs w:val="28"/>
          <w:shd w:val="clear" w:color="auto" w:fill="FFFFFF"/>
          <w:lang w:eastAsia="ru-RU"/>
        </w:rPr>
        <w:t xml:space="preserve"> Почемучки? </w:t>
      </w:r>
    </w:p>
    <w:p w:rsidR="0042667F" w:rsidRPr="00EA4BD8" w:rsidRDefault="0042667F" w:rsidP="00EA4B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color w:val="339966"/>
          <w:sz w:val="28"/>
          <w:szCs w:val="28"/>
          <w:shd w:val="clear" w:color="auto" w:fill="FFFFFF"/>
          <w:lang w:eastAsia="ru-RU"/>
        </w:rPr>
        <w:t>С готовностью показываете предметы, притягивающие любопытный взор и рассказываете о них?</w:t>
      </w:r>
    </w:p>
    <w:p w:rsidR="0042667F" w:rsidRPr="00EA4BD8" w:rsidRDefault="0042667F" w:rsidP="00EA4B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color w:val="339966"/>
          <w:sz w:val="28"/>
          <w:szCs w:val="28"/>
          <w:shd w:val="clear" w:color="auto" w:fill="FFFFFF"/>
          <w:lang w:eastAsia="ru-RU"/>
        </w:rPr>
        <w:t>Регулярно бываете с ребёнком в кукольном театре, музее, цирке?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</w:t>
      </w:r>
    </w:p>
    <w:p w:rsid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EA4BD8" w:rsidRPr="00EA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Любое место в квартире может стать местом для эксперимента.</w:t>
      </w:r>
      <w:r w:rsidR="00EA4BD8" w:rsidRPr="00EA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Исследовательскую деятельность можно </w:t>
      </w: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осуществлять в любых ситуациях, не обязательно создавать какие-либо специальные условия. </w:t>
      </w:r>
    </w:p>
    <w:p w:rsidR="00EA4BD8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bCs/>
          <w:color w:val="00B050"/>
          <w:sz w:val="28"/>
          <w:u w:val="single"/>
          <w:lang w:eastAsia="ru-RU"/>
        </w:rPr>
        <w:t>Например</w:t>
      </w:r>
      <w:r w:rsidR="00EA4BD8">
        <w:rPr>
          <w:rFonts w:ascii="Cambria" w:eastAsia="Times New Roman" w:hAnsi="Cambria" w:cs="Times New Roman"/>
          <w:b/>
          <w:bCs/>
          <w:color w:val="00B050"/>
          <w:sz w:val="28"/>
          <w:u w:val="single"/>
          <w:lang w:eastAsia="ru-RU"/>
        </w:rPr>
        <w:t xml:space="preserve">: </w:t>
      </w:r>
      <w:proofErr w:type="gramStart"/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В ванной комнате разрешить играть с пустыми баночками, флаконами, мыльницами (</w:t>
      </w:r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Куда больше воды поместилось?</w:t>
      </w:r>
      <w:proofErr w:type="gramEnd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 xml:space="preserve"> Куда вода легче набирается? Почему? Откуда воду легче вылить? </w:t>
      </w:r>
      <w:proofErr w:type="gramStart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Чем быстрее набрать воду в ванночку: ведром или губкой?</w:t>
      </w: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Это поможет ребенку исследовать и определять характеристику предметов, развивать наблюдательность</w:t>
      </w: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</w:p>
    <w:p w:rsidR="00EA4BD8" w:rsidRDefault="0042667F" w:rsidP="00EA4BD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</w:pPr>
      <w:proofErr w:type="gramStart"/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Экспериментировать с предметами (</w:t>
      </w:r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Тонут или плавают в воде</w:t>
      </w: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 xml:space="preserve">Как думаешь, утонет бутылка или нет? Что будет, если набрать в нее воды? Сколько, по-твоему, воды нужно набрать, чтобы утонула? </w:t>
      </w:r>
      <w:proofErr w:type="gramStart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Если прижмешь, а потом отпустишь - что будет?).</w:t>
      </w:r>
      <w:proofErr w:type="gramEnd"/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EA4BD8"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Это поможет понимать, что такое объем, делать открытия и смелее экспериментировать.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Уборка комнаты (</w:t>
      </w:r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Как ты считаешь, с чего нужно начать?</w:t>
      </w:r>
      <w:proofErr w:type="gramEnd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 xml:space="preserve"> Что для этого нужно? Что ты сделаешь сам? </w:t>
      </w:r>
      <w:proofErr w:type="gramStart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В чем тебе понадобится помощь?</w:t>
      </w: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).</w:t>
      </w:r>
      <w:proofErr w:type="gramEnd"/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EA4BD8"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Подобная ситуация развивает наблюдательность, умения планировать и рассчитывать свои силы.</w:t>
      </w:r>
    </w:p>
    <w:p w:rsidR="00EA4BD8" w:rsidRDefault="0042667F" w:rsidP="00EA4BD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proofErr w:type="gramStart"/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Поливка цветов (</w:t>
      </w:r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Всем ли растениям надо одинаково поливать?</w:t>
      </w:r>
      <w:proofErr w:type="gramEnd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 xml:space="preserve"> Почему? </w:t>
      </w:r>
      <w:proofErr w:type="gramStart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Можно ли побрызгать все растения водой, а рыхлить землю у всех растений?</w:t>
      </w: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EA4BD8" w:rsidRDefault="0042667F" w:rsidP="00EA4BD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proofErr w:type="gramStart"/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Ремонт в комнате (</w:t>
      </w:r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Какого цвета обои ты хотел бы видеть в своей комнате?</w:t>
      </w:r>
      <w:proofErr w:type="gramEnd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 xml:space="preserve"> На что бы тебе приятно было смотреть? </w:t>
      </w:r>
      <w:proofErr w:type="gramStart"/>
      <w:r w:rsidRPr="00EA4BD8">
        <w:rPr>
          <w:rFonts w:ascii="Cambria" w:eastAsia="Times New Roman" w:hAnsi="Cambria" w:cs="Times New Roman"/>
          <w:b/>
          <w:iCs/>
          <w:color w:val="000000"/>
          <w:sz w:val="28"/>
          <w:lang w:eastAsia="ru-RU"/>
        </w:rPr>
        <w:t>Как думаешь, где лучше всего повесить твои рисунки?)</w:t>
      </w: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End"/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Это поможет ребенку научиться высказывать суждения, фантазировать, аргументировать свою точку зрения.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Будьте внимательны к своему ребенку, поддерживаете интерес и его активность.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Поощряйте ребенка за стремление и активность в поиске новых знаний, умений. Вместе с ребенком принимайте участие в поисково-исследовательской деятельности.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Не забывайте, что путь к детскому сердцу лежит через игру. Именно в процессе игры вы можете передать необходимые знания.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Чаще говорите с ребёнком, поясняйте ему непонятные явления, ситуации, суть запретов и ограничений.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Помогите ему научиться высказывать свои желания, чувства и переживания.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Ежедневно интересуйтесь делами, проблемами, переживаниями ребёнка, его достижениями.</w:t>
      </w:r>
    </w:p>
    <w:p w:rsidR="0042667F" w:rsidRPr="00EA4BD8" w:rsidRDefault="0042667F" w:rsidP="00EA4BD8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color w:val="000000"/>
          <w:sz w:val="48"/>
          <w:szCs w:val="40"/>
          <w:lang w:eastAsia="ru-RU"/>
        </w:rPr>
        <w:t> </w:t>
      </w:r>
    </w:p>
    <w:p w:rsidR="00EA4BD8" w:rsidRPr="00EA4BD8" w:rsidRDefault="0042667F" w:rsidP="00EA4BD8">
      <w:pPr>
        <w:shd w:val="clear" w:color="auto" w:fill="FFFFFF"/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bCs/>
          <w:iCs/>
          <w:color w:val="FF0000"/>
          <w:sz w:val="36"/>
          <w:lang w:eastAsia="ru-RU"/>
        </w:rPr>
      </w:pPr>
      <w:r w:rsidRPr="00EA4BD8">
        <w:rPr>
          <w:rFonts w:ascii="Cambria" w:eastAsia="Times New Roman" w:hAnsi="Cambria" w:cs="Times New Roman"/>
          <w:b/>
          <w:bCs/>
          <w:iCs/>
          <w:color w:val="FF0000"/>
          <w:sz w:val="36"/>
          <w:lang w:eastAsia="ru-RU"/>
        </w:rPr>
        <w:t xml:space="preserve">Помните, уважаемые родители: </w:t>
      </w:r>
    </w:p>
    <w:p w:rsidR="0042667F" w:rsidRPr="00EA4BD8" w:rsidRDefault="0042667F" w:rsidP="00EA4BD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bCs/>
          <w:iCs/>
          <w:color w:val="FF0000"/>
          <w:sz w:val="36"/>
          <w:lang w:eastAsia="ru-RU"/>
        </w:rPr>
        <w:t>Для дошкольника родители – самые главные люди в мире, и поэтому родительские слова становятся руководством к действию.</w:t>
      </w:r>
    </w:p>
    <w:p w:rsidR="00EA4BD8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Comic Sans MS" w:eastAsia="Times New Roman" w:hAnsi="Comic Sans MS" w:cs="Times New Roman"/>
          <w:b/>
          <w:bCs/>
          <w:color w:val="7030A0"/>
          <w:sz w:val="32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 </w:t>
      </w:r>
      <w:r w:rsidRPr="00EA4BD8">
        <w:rPr>
          <w:rFonts w:ascii="Comic Sans MS" w:eastAsia="Times New Roman" w:hAnsi="Comic Sans MS" w:cs="Times New Roman"/>
          <w:b/>
          <w:bCs/>
          <w:color w:val="7030A0"/>
          <w:sz w:val="32"/>
          <w:lang w:eastAsia="ru-RU"/>
        </w:rPr>
        <w:t> 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omic Sans MS" w:eastAsia="Times New Roman" w:hAnsi="Comic Sans MS" w:cs="Times New Roman"/>
          <w:b/>
          <w:bCs/>
          <w:color w:val="7030A0"/>
          <w:sz w:val="32"/>
          <w:lang w:eastAsia="ru-RU"/>
        </w:rPr>
        <w:t>Плавает – не плавает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 Очистим второй апельсин, и положите его в воду. Ну, что? Глазам не верите? Апельсин утонул. Как же так? Два одинаковых апельсина, но один утонул, а второй плавает? Объясните ребенку: «В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вытесняет».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 </w:t>
      </w:r>
      <w:r w:rsidRPr="00EA4BD8">
        <w:rPr>
          <w:rFonts w:ascii="Comic Sans MS" w:eastAsia="Times New Roman" w:hAnsi="Comic Sans MS" w:cs="Times New Roman"/>
          <w:b/>
          <w:bCs/>
          <w:color w:val="00B0F0"/>
          <w:sz w:val="32"/>
          <w:lang w:eastAsia="ru-RU"/>
        </w:rPr>
        <w:t>О пользе молока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Как ни странно, но лучше всего мы узнаем, почему нужно пить молоко, проделав эксперимент с костями. Возьмите объеденные куриные косточки, помойте их как следует, дайте им высохнуть. Затем залейте в мисочке уксусом, чтобы он покрывал косточки полностью, закройте крышкой и оставьте на неделю.  Через семь дней слейте уксус, внимательно рассмотрите и потрогайте кости. Они стали гибкими. Почему? Оказывается, крепость костям придает кальций. Кальций в уксусной кислоте растворяется, и кости теряют твердость.  Хотите спросить: "Причем здесь молоко?" Известно, что в молоке много кальция. Молоко полезно, потому что пополняет наш организм кальцием, а значит, делает наши кости твердыми и прочными</w:t>
      </w: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omic Sans MS" w:eastAsia="Times New Roman" w:hAnsi="Comic Sans MS" w:cs="Times New Roman"/>
          <w:b/>
          <w:bCs/>
          <w:color w:val="92D050"/>
          <w:sz w:val="32"/>
          <w:lang w:eastAsia="ru-RU"/>
        </w:rPr>
        <w:lastRenderedPageBreak/>
        <w:t>Греет ли шуба?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 </w:t>
      </w: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Этот опыт должен очень понравиться детям.  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  Минут через 30 разверните укутанное мороженое и выложите его без обертки на блюдце. Разверните и второе мороженое. Сравните обе порции.  Удивлены? А ваши дети?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       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"Зачем же человек в мороз надевает шубу?" Ответ: "Чтобы не замерзнуть". Когда человек дома надевает шубу, ему тепло, а шуба не выпускает тепло на улицу, вот человек и не мерзнет.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       Представленные опыты помогут взрослым, которые заинтересованы в творческом и интеллектуальном развитии ребенка, максимально использовать пытливость детского ума и подтолкнуть ребенка к познанию мира.</w:t>
      </w:r>
    </w:p>
    <w:p w:rsid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A4BD8" w:rsidRDefault="00EA4BD8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BD8" w:rsidRDefault="00EA4BD8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EA4BD8">
        <w:rPr>
          <w:rFonts w:ascii="Comic Sans MS" w:eastAsia="Times New Roman" w:hAnsi="Comic Sans MS" w:cs="Times New Roman"/>
          <w:b/>
          <w:bCs/>
          <w:color w:val="FFC000"/>
          <w:sz w:val="32"/>
          <w:lang w:eastAsia="ru-RU"/>
        </w:rPr>
        <w:t>Волшебные краски (от 3 до 7 лет)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 </w:t>
      </w:r>
      <w:r w:rsidRPr="00EA4BD8">
        <w:rPr>
          <w:rFonts w:ascii="Comic Sans MS" w:eastAsia="Times New Roman" w:hAnsi="Comic Sans MS" w:cs="Times New Roman"/>
          <w:b/>
          <w:bCs/>
          <w:color w:val="FF0000"/>
          <w:sz w:val="32"/>
          <w:lang w:eastAsia="ru-RU"/>
        </w:rPr>
        <w:t>Музыкальные бутылочки (от 3 до 5лет)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бутылки.</w:t>
      </w:r>
    </w:p>
    <w:p w:rsidR="00EA4BD8" w:rsidRPr="00EA4BD8" w:rsidRDefault="00EA4BD8" w:rsidP="00EA4BD8">
      <w:pPr>
        <w:spacing w:before="100" w:beforeAutospacing="1" w:after="100" w:afterAutospacing="1" w:line="360" w:lineRule="auto"/>
        <w:ind w:firstLine="426"/>
        <w:jc w:val="center"/>
        <w:rPr>
          <w:rFonts w:ascii="Cambria" w:eastAsia="Times New Roman" w:hAnsi="Cambria" w:cs="Times New Roman"/>
          <w:b/>
          <w:iCs/>
          <w:sz w:val="28"/>
          <w:lang w:eastAsia="ru-RU"/>
        </w:rPr>
      </w:pPr>
    </w:p>
    <w:p w:rsidR="00EA4BD8" w:rsidRPr="00EA4BD8" w:rsidRDefault="00EA4BD8" w:rsidP="00EA4BD8">
      <w:pPr>
        <w:spacing w:before="100" w:beforeAutospacing="1" w:after="100" w:afterAutospacing="1" w:line="360" w:lineRule="auto"/>
        <w:ind w:firstLine="426"/>
        <w:jc w:val="center"/>
        <w:rPr>
          <w:rFonts w:ascii="Cambria" w:eastAsia="Times New Roman" w:hAnsi="Cambria" w:cs="Times New Roman"/>
          <w:b/>
          <w:iCs/>
          <w:sz w:val="28"/>
          <w:lang w:eastAsia="ru-RU"/>
        </w:rPr>
      </w:pPr>
    </w:p>
    <w:p w:rsidR="0042667F" w:rsidRPr="00EA4BD8" w:rsidRDefault="00EA4BD8" w:rsidP="00EA4B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Cs/>
          <w:sz w:val="28"/>
          <w:lang w:eastAsia="ru-RU"/>
        </w:rPr>
        <w:lastRenderedPageBreak/>
        <w:t xml:space="preserve">                                 </w:t>
      </w:r>
      <w:r w:rsidR="0042667F" w:rsidRPr="00EA4BD8">
        <w:rPr>
          <w:rFonts w:ascii="Comic Sans MS" w:eastAsia="Times New Roman" w:hAnsi="Comic Sans MS" w:cs="Times New Roman"/>
          <w:b/>
          <w:bCs/>
          <w:color w:val="0070C0"/>
          <w:sz w:val="32"/>
          <w:lang w:eastAsia="ru-RU"/>
        </w:rPr>
        <w:t>Слепки с природы (от 3 до 5 лет)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Cambria" w:eastAsia="Times New Roman" w:hAnsi="Cambria" w:cs="Times New Roman"/>
          <w:b/>
          <w:iCs/>
          <w:sz w:val="28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 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omic Sans MS" w:eastAsia="Times New Roman" w:hAnsi="Comic Sans MS" w:cs="Times New Roman"/>
          <w:b/>
          <w:bCs/>
          <w:color w:val="00B050"/>
          <w:sz w:val="32"/>
          <w:lang w:eastAsia="ru-RU"/>
        </w:rPr>
        <w:t>Волшебный человечек (от 4 до 6 лет)</w:t>
      </w:r>
    </w:p>
    <w:p w:rsidR="0042667F" w:rsidRPr="00EA4BD8" w:rsidRDefault="0042667F" w:rsidP="00EA4BD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BD8">
        <w:rPr>
          <w:rFonts w:ascii="Cambria" w:eastAsia="Times New Roman" w:hAnsi="Cambria" w:cs="Times New Roman"/>
          <w:b/>
          <w:iCs/>
          <w:sz w:val="28"/>
          <w:lang w:eastAsia="ru-RU"/>
        </w:rPr>
        <w:t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глазомер.</w:t>
      </w:r>
    </w:p>
    <w:p w:rsidR="00BC6B8C" w:rsidRPr="00EA4BD8" w:rsidRDefault="00BC6B8C" w:rsidP="00EA4BD8">
      <w:pPr>
        <w:spacing w:line="360" w:lineRule="auto"/>
        <w:rPr>
          <w:b/>
        </w:rPr>
      </w:pPr>
    </w:p>
    <w:sectPr w:rsidR="00BC6B8C" w:rsidRPr="00EA4BD8" w:rsidSect="00BC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5A"/>
    <w:multiLevelType w:val="multilevel"/>
    <w:tmpl w:val="E512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7F"/>
    <w:rsid w:val="0042667F"/>
    <w:rsid w:val="00AE7A21"/>
    <w:rsid w:val="00B9416E"/>
    <w:rsid w:val="00BC6B8C"/>
    <w:rsid w:val="00EA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67F"/>
    <w:rPr>
      <w:b/>
      <w:bCs/>
    </w:rPr>
  </w:style>
  <w:style w:type="character" w:styleId="a5">
    <w:name w:val="Emphasis"/>
    <w:basedOn w:val="a0"/>
    <w:uiPriority w:val="20"/>
    <w:qFormat/>
    <w:rsid w:val="00426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2018-04-20T03:00:00Z</dcterms:created>
  <dcterms:modified xsi:type="dcterms:W3CDTF">2018-04-20T03:20:00Z</dcterms:modified>
</cp:coreProperties>
</file>