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D8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4BD8">
        <w:rPr>
          <w:rFonts w:ascii="Comic Sans MS" w:eastAsia="Times New Roman" w:hAnsi="Comic Sans MS" w:cs="Times New Roman"/>
          <w:b/>
          <w:bCs/>
          <w:color w:val="FF0000"/>
          <w:sz w:val="40"/>
          <w:lang w:eastAsia="ru-RU"/>
        </w:rPr>
        <w:t>«Организация детского экспериментирования в домашних условиях»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</w:t>
      </w:r>
    </w:p>
    <w:p w:rsidR="0042667F" w:rsidRPr="00EA4BD8" w:rsidRDefault="0042667F" w:rsidP="00EA4B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color w:val="339966"/>
          <w:sz w:val="28"/>
          <w:szCs w:val="28"/>
          <w:shd w:val="clear" w:color="auto" w:fill="FFFFFF"/>
          <w:lang w:eastAsia="ru-RU"/>
        </w:rPr>
        <w:t xml:space="preserve">Вы отвечаете на все вопросы </w:t>
      </w:r>
      <w:proofErr w:type="gramStart"/>
      <w:r w:rsidRPr="00EA4BD8">
        <w:rPr>
          <w:rFonts w:ascii="Times New Roman" w:eastAsia="Times New Roman" w:hAnsi="Times New Roman" w:cs="Times New Roman"/>
          <w:b/>
          <w:color w:val="339966"/>
          <w:sz w:val="28"/>
          <w:szCs w:val="28"/>
          <w:shd w:val="clear" w:color="auto" w:fill="FFFFFF"/>
          <w:lang w:eastAsia="ru-RU"/>
        </w:rPr>
        <w:t>юного</w:t>
      </w:r>
      <w:proofErr w:type="gramEnd"/>
      <w:r w:rsidRPr="00EA4BD8">
        <w:rPr>
          <w:rFonts w:ascii="Times New Roman" w:eastAsia="Times New Roman" w:hAnsi="Times New Roman" w:cs="Times New Roman"/>
          <w:b/>
          <w:color w:val="339966"/>
          <w:sz w:val="28"/>
          <w:szCs w:val="28"/>
          <w:shd w:val="clear" w:color="auto" w:fill="FFFFFF"/>
          <w:lang w:eastAsia="ru-RU"/>
        </w:rPr>
        <w:t xml:space="preserve"> Почемучки? </w:t>
      </w:r>
    </w:p>
    <w:p w:rsidR="0042667F" w:rsidRPr="00EA4BD8" w:rsidRDefault="0042667F" w:rsidP="00EA4B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color w:val="339966"/>
          <w:sz w:val="28"/>
          <w:szCs w:val="28"/>
          <w:shd w:val="clear" w:color="auto" w:fill="FFFFFF"/>
          <w:lang w:eastAsia="ru-RU"/>
        </w:rPr>
        <w:t>С готовностью показываете предметы, притягивающие любопытный взор и рассказываете о них?</w:t>
      </w:r>
    </w:p>
    <w:p w:rsidR="0042667F" w:rsidRPr="00EA4BD8" w:rsidRDefault="0042667F" w:rsidP="00EA4B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color w:val="339966"/>
          <w:sz w:val="28"/>
          <w:szCs w:val="28"/>
          <w:shd w:val="clear" w:color="auto" w:fill="FFFFFF"/>
          <w:lang w:eastAsia="ru-RU"/>
        </w:rPr>
        <w:t>Регулярно бываете с ребёнком в кукольном театре, музее, цирке?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</w:t>
      </w:r>
    </w:p>
    <w:p w:rsid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EA4BD8" w:rsidRPr="00EA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Любое место в квартире может стать местом для эксперимента.</w:t>
      </w:r>
      <w:r w:rsidR="00EA4BD8" w:rsidRPr="00EA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Исследовательскую деятельность можно </w:t>
      </w: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осуществлять в любых ситуациях, не обязательно создавать какие-либо специальные условия. </w:t>
      </w:r>
    </w:p>
    <w:p w:rsidR="00EA4BD8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bCs/>
          <w:color w:val="00B050"/>
          <w:sz w:val="28"/>
          <w:u w:val="single"/>
          <w:lang w:eastAsia="ru-RU"/>
        </w:rPr>
        <w:t>Например</w:t>
      </w:r>
      <w:r w:rsidR="00EA4BD8">
        <w:rPr>
          <w:rFonts w:ascii="Cambria" w:eastAsia="Times New Roman" w:hAnsi="Cambria" w:cs="Times New Roman"/>
          <w:b/>
          <w:bCs/>
          <w:color w:val="00B050"/>
          <w:sz w:val="28"/>
          <w:u w:val="single"/>
          <w:lang w:eastAsia="ru-RU"/>
        </w:rPr>
        <w:t xml:space="preserve">: </w:t>
      </w:r>
      <w:proofErr w:type="gramStart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 ванной комнате разрешить играть с пустыми баночками, флаконами, мыльницами (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Куда больше воды поместилось?</w:t>
      </w:r>
      <w:proofErr w:type="gramEnd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 xml:space="preserve"> Куда вода легче набирается? Почему? Откуда воду легче вылить? </w:t>
      </w:r>
      <w:proofErr w:type="gramStart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Чем быстрее набрать воду в ванночку: ведром или губкой?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Это поможет ребенку исследовать и определять характеристику предметов, развивать наблюдательность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</w:p>
    <w:p w:rsidR="00EA4BD8" w:rsidRDefault="0042667F" w:rsidP="00EA4BD8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</w:pPr>
      <w:proofErr w:type="gramStart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Экспериментировать с предметами (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Тонут или плавают в воде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 xml:space="preserve">Как думаешь, утонет бутылка или нет? Что будет, если набрать в нее воды? Сколько, по-твоему, воды нужно набрать, чтобы утонула? </w:t>
      </w:r>
      <w:proofErr w:type="gramStart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Если прижмешь, а потом отпустишь - что будет?).</w:t>
      </w:r>
      <w:proofErr w:type="gramEnd"/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EA4BD8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Это поможет понимать, что такое объем, делать открытия и смелее экспериментировать.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Уборка комнаты (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Как ты считаешь, с чего нужно начать?</w:t>
      </w:r>
      <w:proofErr w:type="gramEnd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 xml:space="preserve"> Что для этого нужно? Что ты сделаешь сам? </w:t>
      </w:r>
      <w:proofErr w:type="gramStart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В чем тебе понадобится помощь?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).</w:t>
      </w:r>
      <w:proofErr w:type="gramEnd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 w:rsidRPr="00EA4BD8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Подобная ситуация развивает наблюдательность, умения планировать и рассчитывать свои силы.</w:t>
      </w:r>
    </w:p>
    <w:p w:rsidR="00EA4BD8" w:rsidRDefault="0042667F" w:rsidP="00EA4BD8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proofErr w:type="gramStart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Поливка цветов (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Всем ли растениям надо одинаково поливать?</w:t>
      </w:r>
      <w:proofErr w:type="gramEnd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 xml:space="preserve"> Почему? </w:t>
      </w:r>
      <w:proofErr w:type="gramStart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Можно ли побрызгать все растения водой, а рыхлить землю у всех растений?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EA4BD8" w:rsidRDefault="0042667F" w:rsidP="00EA4BD8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proofErr w:type="gramStart"/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lastRenderedPageBreak/>
        <w:t>Ремонт в комнате (</w:t>
      </w:r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Какого цвета обои ты хотел бы видеть в своей комнате?</w:t>
      </w:r>
      <w:proofErr w:type="gramEnd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 xml:space="preserve"> На что бы тебе приятно было смотреть? </w:t>
      </w:r>
      <w:proofErr w:type="gramStart"/>
      <w:r w:rsidRPr="00EA4BD8">
        <w:rPr>
          <w:rFonts w:ascii="Cambria" w:eastAsia="Times New Roman" w:hAnsi="Cambria" w:cs="Times New Roman"/>
          <w:b/>
          <w:iCs/>
          <w:color w:val="000000"/>
          <w:sz w:val="28"/>
          <w:lang w:eastAsia="ru-RU"/>
        </w:rPr>
        <w:t>Как думаешь, где лучше всего повесить твои рисунки?)</w:t>
      </w: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End"/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FF0000"/>
          <w:sz w:val="28"/>
          <w:szCs w:val="28"/>
          <w:lang w:eastAsia="ru-RU"/>
        </w:rPr>
        <w:t>Это поможет ребенку научиться высказывать суждения, фантазировать, аргументировать свою точку зрения.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Будьте внимательны к своему ребенку, поддерживаете интерес и его активность.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Поощряйте ребенка за стремление и активность в поиске новых знаний, умений. Вместе с ребенком принимайте участие в поисково-исследовательской деятельности.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Не забывайте, что путь к детскому сердцу лежит через игру. Именно в процессе игры вы можете передать необходимые знания.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Чаще говорите с ребёнком, поясняйте ему непонятные явления, ситуации, суть запретов и ограничений.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Помогите ему научиться высказывать свои желания, чувства и переживания.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Ежедневно интересуйтесь делами, проблемами, переживаниями ребёнка, его достижениями.</w:t>
      </w:r>
    </w:p>
    <w:p w:rsidR="0042667F" w:rsidRPr="00EA4BD8" w:rsidRDefault="0042667F" w:rsidP="00EA4BD8">
      <w:p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color w:val="000000"/>
          <w:sz w:val="48"/>
          <w:szCs w:val="40"/>
          <w:lang w:eastAsia="ru-RU"/>
        </w:rPr>
        <w:t> </w:t>
      </w:r>
    </w:p>
    <w:p w:rsidR="00EA4BD8" w:rsidRPr="00EA4BD8" w:rsidRDefault="0042667F" w:rsidP="00EA4BD8">
      <w:pPr>
        <w:shd w:val="clear" w:color="auto" w:fill="FFFFFF"/>
        <w:spacing w:after="0" w:line="360" w:lineRule="auto"/>
        <w:ind w:left="360"/>
        <w:jc w:val="center"/>
        <w:rPr>
          <w:rFonts w:ascii="Cambria" w:eastAsia="Times New Roman" w:hAnsi="Cambria" w:cs="Times New Roman"/>
          <w:b/>
          <w:bCs/>
          <w:iCs/>
          <w:color w:val="FF0000"/>
          <w:sz w:val="36"/>
          <w:lang w:eastAsia="ru-RU"/>
        </w:rPr>
      </w:pPr>
      <w:r w:rsidRPr="00EA4BD8">
        <w:rPr>
          <w:rFonts w:ascii="Cambria" w:eastAsia="Times New Roman" w:hAnsi="Cambria" w:cs="Times New Roman"/>
          <w:b/>
          <w:bCs/>
          <w:iCs/>
          <w:color w:val="FF0000"/>
          <w:sz w:val="36"/>
          <w:lang w:eastAsia="ru-RU"/>
        </w:rPr>
        <w:t xml:space="preserve">Помните, уважаемые родители: </w:t>
      </w:r>
    </w:p>
    <w:p w:rsidR="0042667F" w:rsidRPr="00EA4BD8" w:rsidRDefault="0042667F" w:rsidP="00EA4BD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bCs/>
          <w:iCs/>
          <w:color w:val="FF0000"/>
          <w:sz w:val="36"/>
          <w:lang w:eastAsia="ru-RU"/>
        </w:rPr>
        <w:t>Для дошкольника родители – самые главные люди в мире, и поэтому родительские слова становятся руководством к действию.</w:t>
      </w:r>
    </w:p>
    <w:p w:rsidR="00EA4BD8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Comic Sans MS" w:eastAsia="Times New Roman" w:hAnsi="Comic Sans MS" w:cs="Times New Roman"/>
          <w:b/>
          <w:bCs/>
          <w:color w:val="7030A0"/>
          <w:sz w:val="32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 </w:t>
      </w:r>
      <w:r w:rsidRPr="00EA4BD8">
        <w:rPr>
          <w:rFonts w:ascii="Comic Sans MS" w:eastAsia="Times New Roman" w:hAnsi="Comic Sans MS" w:cs="Times New Roman"/>
          <w:b/>
          <w:bCs/>
          <w:color w:val="7030A0"/>
          <w:sz w:val="32"/>
          <w:lang w:eastAsia="ru-RU"/>
        </w:rPr>
        <w:t> 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omic Sans MS" w:eastAsia="Times New Roman" w:hAnsi="Comic Sans MS" w:cs="Times New Roman"/>
          <w:b/>
          <w:bCs/>
          <w:color w:val="7030A0"/>
          <w:sz w:val="32"/>
          <w:lang w:eastAsia="ru-RU"/>
        </w:rPr>
        <w:t>Плавает – не плавает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 Очистим второй апельсин, и положите его в воду. Ну, что? Глазам не верите? Апельсин утонул. Как же так? Два одинаковых апельсина, но один утонул, а второй плавает? Объясните ребенку: «В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вытесняет».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iCs/>
          <w:sz w:val="28"/>
          <w:lang w:eastAsia="ru-RU"/>
        </w:rPr>
        <w:t> </w:t>
      </w:r>
      <w:r w:rsidRPr="00EA4BD8">
        <w:rPr>
          <w:rFonts w:ascii="Comic Sans MS" w:eastAsia="Times New Roman" w:hAnsi="Comic Sans MS" w:cs="Times New Roman"/>
          <w:b/>
          <w:bCs/>
          <w:color w:val="00B0F0"/>
          <w:sz w:val="32"/>
          <w:lang w:eastAsia="ru-RU"/>
        </w:rPr>
        <w:t>О пользе молока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Как ни странно, но лучше всего мы узнаем, почему нужно пить молоко, проделав эксперимент с костями. Возьмите объеденные куриные косточки, помойте их как следует, дайте им высохнуть. Затем залейте в мисочке уксусом, чтобы он покрывал косточки полностью, закройте крышкой и оставьте на неделю.  Через семь дней слейте уксус, внимательно рассмотрите и потрогайте кости. Они стали гибкими. Почему? Оказывается, крепость костям придает кальций. Кальций в уксусной кислоте растворяется, и кости теряют твердость.  Хотите спросить: "Причем здесь молоко?" Известно, что в молоке много кальция. Молоко полезно, потому что пополняет наш организм кальцием, а значит, делает наши кости твердыми и прочными</w:t>
      </w: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omic Sans MS" w:eastAsia="Times New Roman" w:hAnsi="Comic Sans MS" w:cs="Times New Roman"/>
          <w:b/>
          <w:bCs/>
          <w:color w:val="92D050"/>
          <w:sz w:val="32"/>
          <w:lang w:eastAsia="ru-RU"/>
        </w:rPr>
        <w:lastRenderedPageBreak/>
        <w:t>Греет ли шуба?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 </w:t>
      </w: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Этот опыт должен очень понравиться детям.  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  Минут через 30 разверните укутанное мороженое и выложите его без обертки на блюдце. Разверните и второе мороженое. Сравните обе порции.  Удивлены? А ваши дети?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       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"Зачем же человек в мороз надевает шубу?" Ответ: "Чтобы не замерзнуть". Когда человек дома надевает шубу, ему тепло, а шуба не выпускает тепло на улицу, вот человек и не мерзнет.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       Представленные опыты помогут взрослым, которые заинтересованы в творческом и интеллектуальном развитии ребенка, максимально использовать пытливость детского ума и подтолкнуть ребенка к познанию мира.</w:t>
      </w:r>
    </w:p>
    <w:p w:rsid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4BD8" w:rsidRDefault="00EA4BD8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BD8" w:rsidRDefault="00EA4BD8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Pr="00EA4BD8">
        <w:rPr>
          <w:rFonts w:ascii="Comic Sans MS" w:eastAsia="Times New Roman" w:hAnsi="Comic Sans MS" w:cs="Times New Roman"/>
          <w:b/>
          <w:bCs/>
          <w:color w:val="FFC000"/>
          <w:sz w:val="32"/>
          <w:lang w:eastAsia="ru-RU"/>
        </w:rPr>
        <w:t>Волшебные краски (от 3 до 7 лет)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На вопрос: «Чем можно рисовать?» - дети отвечают, что рисовать можно красками, карандашами, мелом, забывая, что в раннем возрасте пытались рисовать кашей и компотом. Можно обсудить вопрос: «Откуда берутся краски?», «Из чего люди делали краски?».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Важно отметить, что природа даёт нам разные натуральные краски. Если вы предложите ребёнку листы плотной бумаги, тёртую свеклу, морковку, зелень (петрушку, укроп, базилик и др.), несколько ягодок (клубника, малина, смородина и др.), у него появится возможность оставить след на листе бумаги с помощью овощей, ягод и зелени, проверить, когда рисунки получаются более яркими, какого цвета эти натуральные краски.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 </w:t>
      </w:r>
      <w:r w:rsidRPr="00EA4BD8">
        <w:rPr>
          <w:rFonts w:ascii="Comic Sans MS" w:eastAsia="Times New Roman" w:hAnsi="Comic Sans MS" w:cs="Times New Roman"/>
          <w:b/>
          <w:bCs/>
          <w:color w:val="FF0000"/>
          <w:sz w:val="32"/>
          <w:lang w:eastAsia="ru-RU"/>
        </w:rPr>
        <w:t>Музыкальные бутылочки (от 3 до 5лет)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бутылки.</w:t>
      </w:r>
    </w:p>
    <w:p w:rsidR="00EA4BD8" w:rsidRPr="00EA4BD8" w:rsidRDefault="00EA4BD8" w:rsidP="00EA4BD8">
      <w:pPr>
        <w:spacing w:before="100" w:beforeAutospacing="1" w:after="100" w:afterAutospacing="1" w:line="360" w:lineRule="auto"/>
        <w:ind w:firstLine="426"/>
        <w:jc w:val="center"/>
        <w:rPr>
          <w:rFonts w:ascii="Cambria" w:eastAsia="Times New Roman" w:hAnsi="Cambria" w:cs="Times New Roman"/>
          <w:b/>
          <w:iCs/>
          <w:sz w:val="28"/>
          <w:lang w:eastAsia="ru-RU"/>
        </w:rPr>
      </w:pPr>
    </w:p>
    <w:p w:rsidR="00EA4BD8" w:rsidRPr="00EA4BD8" w:rsidRDefault="00EA4BD8" w:rsidP="00EA4BD8">
      <w:pPr>
        <w:spacing w:before="100" w:beforeAutospacing="1" w:after="100" w:afterAutospacing="1" w:line="360" w:lineRule="auto"/>
        <w:ind w:firstLine="426"/>
        <w:jc w:val="center"/>
        <w:rPr>
          <w:rFonts w:ascii="Cambria" w:eastAsia="Times New Roman" w:hAnsi="Cambria" w:cs="Times New Roman"/>
          <w:b/>
          <w:iCs/>
          <w:sz w:val="28"/>
          <w:lang w:eastAsia="ru-RU"/>
        </w:rPr>
      </w:pPr>
    </w:p>
    <w:p w:rsidR="0042667F" w:rsidRPr="00EA4BD8" w:rsidRDefault="00EA4BD8" w:rsidP="00EA4B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iCs/>
          <w:sz w:val="28"/>
          <w:lang w:eastAsia="ru-RU"/>
        </w:rPr>
        <w:lastRenderedPageBreak/>
        <w:t xml:space="preserve">                                 </w:t>
      </w:r>
      <w:r w:rsidR="0042667F" w:rsidRPr="00EA4BD8">
        <w:rPr>
          <w:rFonts w:ascii="Comic Sans MS" w:eastAsia="Times New Roman" w:hAnsi="Comic Sans MS" w:cs="Times New Roman"/>
          <w:b/>
          <w:bCs/>
          <w:color w:val="0070C0"/>
          <w:sz w:val="32"/>
          <w:lang w:eastAsia="ru-RU"/>
        </w:rPr>
        <w:t>Слепки с природы (от 3 до 5 лет)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Из глины или игрушечного теста можно делать не только фигурки, но и слепки. К примеру, кусочек глины, прижатый к коре дерева, передаст все изгибы и трещинки на его поверхности. Предложите ребёнку проделать это с разными породами деревьев в саду или в парке. Если деревьев поблизости не окажется, то можно снимать слепки с кирпича или бетонной поверхности. Такие игры – занятия знакомят детей с многообразием фактур материалов.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Cambria" w:eastAsia="Times New Roman" w:hAnsi="Cambria" w:cs="Times New Roman"/>
          <w:b/>
          <w:iCs/>
          <w:sz w:val="28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 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omic Sans MS" w:eastAsia="Times New Roman" w:hAnsi="Comic Sans MS" w:cs="Times New Roman"/>
          <w:b/>
          <w:bCs/>
          <w:color w:val="00B050"/>
          <w:sz w:val="32"/>
          <w:lang w:eastAsia="ru-RU"/>
        </w:rPr>
        <w:t>Волшебный человечек (от 4 до 6 лет)</w:t>
      </w:r>
    </w:p>
    <w:p w:rsidR="0042667F" w:rsidRPr="00EA4BD8" w:rsidRDefault="0042667F" w:rsidP="00EA4BD8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BD8">
        <w:rPr>
          <w:rFonts w:ascii="Cambria" w:eastAsia="Times New Roman" w:hAnsi="Cambria" w:cs="Times New Roman"/>
          <w:b/>
          <w:iCs/>
          <w:sz w:val="28"/>
          <w:lang w:eastAsia="ru-RU"/>
        </w:rPr>
        <w:t>Выберите небольшую неиспорченную картофелину и вырежьте немного мякоти с одного конца. Затем срежьте основание с противоположной стороны, чтобы картофелина могла ровно стоять. Лучше, если вся эта подготовительная работа будет проделана взрослым, хотя некоторые дети тоже смогут с этим справиться. Всю последующую работу ребёнок выполняет самостоятельно. Пусть он смочит ватный комочек водой (убедитесь, что комочек хорошо пропитан влагой) и поместит его в вырезанное в картофелине отверстие. Насыплет туда немного семян травы, горчицы или кресс-салата. А затем поставит картофелину в блюдце с водой. Через несколько дней у картофелины появятся зелёные «волосики», и ребёнок может сделать на ней глазки из кнопок или пуговиц, чтобы получилась рожица. Эта игра многоцелевая: кроме наблюдения за проращиванием семян ребёнок тренирует ещё и глазомер.</w:t>
      </w:r>
    </w:p>
    <w:p w:rsidR="00BC6B8C" w:rsidRPr="00EA4BD8" w:rsidRDefault="00BC6B8C" w:rsidP="00EA4BD8">
      <w:pPr>
        <w:spacing w:line="360" w:lineRule="auto"/>
        <w:rPr>
          <w:b/>
        </w:rPr>
      </w:pPr>
    </w:p>
    <w:sectPr w:rsidR="00BC6B8C" w:rsidRPr="00EA4BD8" w:rsidSect="00BC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A5A"/>
    <w:multiLevelType w:val="multilevel"/>
    <w:tmpl w:val="E51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7F"/>
    <w:rsid w:val="0042667F"/>
    <w:rsid w:val="00AE7A21"/>
    <w:rsid w:val="00B9416E"/>
    <w:rsid w:val="00BC6B8C"/>
    <w:rsid w:val="00EA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67F"/>
    <w:rPr>
      <w:b/>
      <w:bCs/>
    </w:rPr>
  </w:style>
  <w:style w:type="character" w:styleId="a5">
    <w:name w:val="Emphasis"/>
    <w:basedOn w:val="a0"/>
    <w:uiPriority w:val="20"/>
    <w:qFormat/>
    <w:rsid w:val="00426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2018-04-20T03:00:00Z</dcterms:created>
  <dcterms:modified xsi:type="dcterms:W3CDTF">2018-04-20T03:20:00Z</dcterms:modified>
</cp:coreProperties>
</file>